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76" w:rsidRPr="00715D8E" w:rsidRDefault="00D34D76" w:rsidP="00D34D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D8E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и компетенция органов управления Учреждения</w:t>
      </w:r>
    </w:p>
    <w:p w:rsidR="00D34D76" w:rsidRPr="00715D8E" w:rsidRDefault="00D34D76" w:rsidP="00D3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W w:w="9497" w:type="dxa"/>
        <w:tblCellSpacing w:w="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D34D76" w:rsidRPr="00715D8E" w:rsidTr="00956ED8">
        <w:trPr>
          <w:tblCellSpacing w:w="0" w:type="dxa"/>
        </w:trPr>
        <w:tc>
          <w:tcPr>
            <w:tcW w:w="9497" w:type="dxa"/>
            <w:vAlign w:val="center"/>
            <w:hideMark/>
          </w:tcPr>
          <w:p w:rsidR="00D34D76" w:rsidRPr="00A66CC9" w:rsidRDefault="00D34D76" w:rsidP="00956ED8">
            <w:pPr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Управление Учреждением осуществляется на основе сочетания принципов единоначалия и коллегиальности.</w:t>
            </w:r>
          </w:p>
          <w:p w:rsidR="00D34D76" w:rsidRPr="00A66CC9" w:rsidRDefault="00D34D76" w:rsidP="00956ED8">
            <w:pPr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Единоличным исполнительным органом Учреждения является Руководитель (заведующий)  Учреждения, который осуществляет текущее руководство деятельностью Учреждения.</w:t>
            </w:r>
          </w:p>
          <w:p w:rsidR="00D34D76" w:rsidRDefault="00D34D76" w:rsidP="00956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D34D76" w:rsidRPr="00A66CC9" w:rsidRDefault="00D34D76" w:rsidP="00956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 компетенции Руководителя Учреждения относится: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текущее руководство деятельностью Учреждения, за исключением вопросов, отнесенных федеральными законами или настоящим Уставом к компетенции Учредителя или коллегиальных органов управления Учреждением;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структуры и утверждение штатного расписания Учреждения;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приказов, утверждение правил внутреннего трудового распорядка Учреждения, положений о структурных подразделениях Учреждения, должностных инструкций, иных локальных нормативных актов Учреждения, обязательных для исполнения участниками образовательных отношений в Учреждении;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заключение, изменение и прекращение трудовых договоров с работниками Учреждения, применение мер поощрения и наложение дисциплинарных взысканий;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руководство образовательной, хозяйственной и финансовой деятельностью Учреждения, утверждение плана финансово-хозяйственной деятельности Учреждения;</w:t>
            </w:r>
            <w:proofErr w:type="gramEnd"/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исполнения решений Общего собрания (конференции) работников Учреждения;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распоряжение имуществом и средствами Учреждения в пределах своей компетенции и в соответствии с законодательством Российской Федерации;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открытие лицевых счетов, выдача доверенностей, заключение договоров (муниципальных контрактов);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внесение предложений: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а)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о внесении изменений, дополнений в Устав Учреждения;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в) о реорганизации Учреждения или о его ликвидации</w:t>
            </w:r>
            <w:proofErr w:type="gramStart"/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редставление отчетов о деятельности Учреждения и об использовании его имущества, об исполнении плана его финансово-хозяйственной деятельности;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осуществление иной деятельности от имени Учреждения в соответствии с законодательством Российской Федерации и настоящим Уставом.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6C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6C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A6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6C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Учреждения несет ответственность за:</w:t>
            </w:r>
            <w:r w:rsidRPr="00A6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невыполнение функций, отнесенных к его компетенции;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реализацию не в полном объеме образовательных программ, муниципального задания;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качество образования выпускников;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руководство образовательной, научной, воспитательной работой и организационно-хозяйственной деятельностью Учреждения;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нецелевое использование бюджетных средств;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66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нарушения законодательства Российской Федерации.</w:t>
            </w:r>
          </w:p>
          <w:p w:rsidR="00D34D76" w:rsidRPr="00715D8E" w:rsidRDefault="00D34D76" w:rsidP="00956E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76" w:rsidRDefault="00D34D76" w:rsidP="00956ED8">
            <w:pPr>
              <w:pStyle w:val="a5"/>
              <w:spacing w:after="0" w:line="240" w:lineRule="auto"/>
              <w:ind w:left="0" w:firstLine="552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3. В Учреждении формируются коллегиальные органы управления, к которым относятся Общее собрание (Конференция) работников Учреждения, Педагогический совет.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3.1.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Органом управления педагогических работников Учреждения является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Педагогический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715D8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34D76" w:rsidRPr="00A66CC9" w:rsidRDefault="00D34D76" w:rsidP="00956ED8">
            <w:pPr>
              <w:pStyle w:val="a5"/>
              <w:spacing w:after="0" w:line="240" w:lineRule="auto"/>
              <w:ind w:left="0" w:firstLine="552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В состав Педагогического совета входят все педагогические работники Учреждения. С правом совещательного голоса на заседаниях Педагогического совета также могут присутствовать представители родителей (законных представителей) детей дошкольного возраста, представители общественных организаций, учреждений, взаимодействующих с Учреждением. Необходимость их приглашения определяется председателем Педагогического совета.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Заседания Педагогического совета проводятся по мере необходимости, но не реже четырех раз в год и являются правомочными, если на них присутствует не менее 2/3 его членов.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Председателем Педагогического совета является Руководитель Учреждения.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Педагогического совета считается принятым, если за него проголосовало более половины от присутствующих на заседании Педагогического совета его членов, при равенстве голосов голос председательствующего является решающим.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Педагогического совета, принятые в пределах его компетенции и не противоречащие действующему законодательству Российской Федерации и настоящему Уставу, являются обязательными для администрации Учреждения, всех работников Учреждения, родителей (законных представителей) детей дошкольного возраста.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Срок полномочий Педагогического совета не ограничен.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5D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66C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 компетенции Педагогического совета относится:</w:t>
            </w:r>
            <w:r w:rsidRPr="00A6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и принятие рабочих программ в соответствии с примерной образовательной программой дошкольного образования и федеральными государственными требованиями к ее структуре и условиям ее реализации;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вопросов содержания, форм и методов осуществления образовательного процесса в Учреждении;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принятие участия в планировании образовательного процесса в Учреждении, обсуждение и принятие учебного плана, заслушивание отчетов о его выполнении;</w:t>
            </w:r>
            <w:proofErr w:type="gramEnd"/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обобщения, распространения и внедрения передового педагогического опыта;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самообследования, обеспечение функционирования внутренней системы оценки качества образования, анализ и оценка результатов образовательного процесса в Учреждении;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рассмотрение и выдвижение кандидатур педагогических работников на присвоение наград и почетных званий;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текущих вопросов образовательной деятельности Учреждения. </w:t>
            </w:r>
          </w:p>
          <w:p w:rsidR="00D34D76" w:rsidRPr="00715D8E" w:rsidRDefault="00D34D76" w:rsidP="00956ED8">
            <w:pPr>
              <w:pStyle w:val="a5"/>
              <w:spacing w:after="0" w:line="240" w:lineRule="auto"/>
              <w:ind w:left="0" w:firstLine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3.2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Общее собрание (Конференция)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работников Учреждения</w:t>
            </w:r>
            <w:r w:rsidRPr="0071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15D8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включает в себя работников учреждения на дату проведения общего собрания, работающих на условиях полного рабочего дня по основному месту работы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34D76" w:rsidRPr="00715D8E" w:rsidRDefault="00D34D76" w:rsidP="00956E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проводится не реже одного раза в год;</w:t>
            </w:r>
          </w:p>
          <w:p w:rsidR="00D34D76" w:rsidRPr="00715D8E" w:rsidRDefault="00D34D76" w:rsidP="00956E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о созыве общего собрания работников принимает руководитель Учреждения;</w:t>
            </w:r>
          </w:p>
          <w:p w:rsidR="00D34D76" w:rsidRPr="00715D8E" w:rsidRDefault="00D34D76" w:rsidP="00956E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считается правомочным, если на нем присутствует больше половины его членов;</w:t>
            </w:r>
          </w:p>
          <w:p w:rsidR="00D34D76" w:rsidRPr="00715D8E" w:rsidRDefault="00D34D76" w:rsidP="00956E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1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общего собрания трудового коллектива принимаются простым большинством голосов, членов, присутствующих на собрании и оформляются протоколом. При равенстве голосов голос председательствующего является решающим. Решения является обязательными, исполнение решений организуется заведующим Учреждением.</w:t>
            </w: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15D8E">
              <w:rPr>
                <w:color w:val="000000"/>
                <w:shd w:val="clear" w:color="auto" w:fill="FFFFFF"/>
              </w:rPr>
              <w:t xml:space="preserve">      </w:t>
            </w: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   </w:t>
            </w: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  <w:p w:rsidR="00D34D76" w:rsidRPr="00A66CC9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bookmarkStart w:id="0" w:name="_GoBack"/>
            <w:bookmarkEnd w:id="0"/>
            <w:r>
              <w:rPr>
                <w:b/>
                <w:i/>
                <w:color w:val="000000"/>
                <w:shd w:val="clear" w:color="auto" w:fill="FFFFFF"/>
              </w:rPr>
              <w:lastRenderedPageBreak/>
              <w:t xml:space="preserve">    </w:t>
            </w:r>
            <w:r w:rsidRPr="00A66CC9">
              <w:rPr>
                <w:b/>
                <w:i/>
                <w:color w:val="000000"/>
                <w:shd w:val="clear" w:color="auto" w:fill="FFFFFF"/>
              </w:rPr>
              <w:t xml:space="preserve">К  компетенции Общего собрания (Конференции)  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работников Учреждения </w:t>
            </w:r>
            <w:r w:rsidRPr="00A66CC9">
              <w:rPr>
                <w:b/>
                <w:i/>
                <w:color w:val="000000"/>
                <w:shd w:val="clear" w:color="auto" w:fill="FFFFFF"/>
              </w:rPr>
              <w:t>относится:</w:t>
            </w:r>
            <w:r w:rsidRPr="00A66CC9">
              <w:rPr>
                <w:b/>
                <w:i/>
                <w:color w:val="000000"/>
              </w:rPr>
              <w:t xml:space="preserve"> 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15D8E">
              <w:rPr>
                <w:color w:val="000000"/>
              </w:rPr>
              <w:t>- определение общих направлений основной образовательной и финансово-хозяйственной деятельности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15D8E">
              <w:rPr>
                <w:color w:val="000000"/>
              </w:rPr>
              <w:t>- принятие образовательной программы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15D8E">
              <w:rPr>
                <w:color w:val="000000"/>
              </w:rPr>
              <w:t>- согласование состава Совета учреждения по представлению Руководителя;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>- заслушивание ежегодного отчета руководителя Учреждения о привлечении внебюджетных дополнительных финансовых средств и их расходовании на обеспечение деятельности и развитие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>- рассмотрение вопросов работников Учреждения по охране труда, улучшению материально-технической базы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>- заслушивание отчетов Руководителя о выполнении задач годового плана работы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>- внесение предложений в план развития Учреждения, в том числе о направлениях образовательной деятельности и иных видах деятельности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>- обсуждение проекта новой редакции Устава, изменений и дополнений в Устав и направление их Руководителю для выступления с ходатайством перед Учредителем по утверждению новой редакции Устава или внесению изменений и (или) дополнений в Устав;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>- утверждение правил внутреннего трудового распорядка Учреждения, положения об оплате труда работников и иных локальных нормативных актов в соответствии с установленной компетенцией по представлению Руководителя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>- создание необходимых условий, обеспечивающих безопасность обучения, воспитания детей;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>- создание условий, необходимых для охраны и укрепление здоровья, организации питания воспитанников и работников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715D8E">
              <w:rPr>
                <w:color w:val="000000"/>
              </w:rPr>
              <w:t xml:space="preserve">- </w:t>
            </w:r>
            <w:proofErr w:type="spellStart"/>
            <w:r w:rsidRPr="00715D8E">
              <w:rPr>
                <w:color w:val="000000"/>
              </w:rPr>
              <w:t>ходатайствование</w:t>
            </w:r>
            <w:proofErr w:type="spellEnd"/>
            <w:r w:rsidRPr="00715D8E">
              <w:rPr>
                <w:color w:val="000000"/>
              </w:rPr>
              <w:t xml:space="preserve"> о награждении работников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  </w:t>
            </w:r>
            <w:r w:rsidRPr="00715D8E">
              <w:rPr>
                <w:color w:val="000000"/>
              </w:rPr>
              <w:t xml:space="preserve">- </w:t>
            </w:r>
            <w:r w:rsidRPr="00715D8E">
              <w:t>избрание (выдвижение) представителей работников Учреждения в иные органы самоуправления Учреждения в соответствии с настоящим Уставом;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FF0000"/>
              </w:rPr>
              <w:t xml:space="preserve">      </w:t>
            </w:r>
            <w:r w:rsidRPr="00715D8E">
              <w:rPr>
                <w:color w:val="FF0000"/>
              </w:rPr>
              <w:t xml:space="preserve">- </w:t>
            </w:r>
            <w:r w:rsidRPr="00715D8E">
              <w:t>ознакомление с проектами локальных актов Учреждения, затрагивающих трудовые и социальные права работников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Pr="00715D8E">
              <w:t>- участие в разработке новой р</w:t>
            </w:r>
            <w:r>
              <w:t>едакции Коллективного договора,</w:t>
            </w:r>
            <w:r w:rsidRPr="00715D8E">
              <w:t xml:space="preserve"> в подготовке  изменений (дополнений) в Коллективный договор; 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Pr="00715D8E">
              <w:t xml:space="preserve">- иные вопросы, отнесенные к его компетенции действующим трудовым законодательством Российской Федерации, настоящим Уставом. </w:t>
            </w: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ind w:firstLine="552"/>
              <w:jc w:val="both"/>
              <w:rPr>
                <w:color w:val="000000"/>
              </w:rPr>
            </w:pPr>
            <w:r>
              <w:t xml:space="preserve">4. </w:t>
            </w:r>
            <w:r w:rsidRPr="00715D8E">
              <w:t xml:space="preserve"> </w:t>
            </w:r>
            <w:r w:rsidRPr="00715D8E">
              <w:rPr>
                <w:color w:val="000000"/>
              </w:rPr>
              <w:t>В целях учета мнения родителей (законных представителей)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</w:t>
            </w:r>
            <w:r>
              <w:rPr>
                <w:color w:val="000000"/>
              </w:rPr>
              <w:t xml:space="preserve"> в Учреждении  созданы</w:t>
            </w:r>
            <w:r w:rsidRPr="00715D8E">
              <w:rPr>
                <w:color w:val="000000"/>
              </w:rPr>
              <w:t xml:space="preserve"> Родительские комит</w:t>
            </w:r>
            <w:r>
              <w:rPr>
                <w:color w:val="000000"/>
              </w:rPr>
              <w:t>еты групп, Совет Учреждения</w:t>
            </w:r>
            <w:r w:rsidRPr="00715D8E">
              <w:rPr>
                <w:color w:val="000000"/>
              </w:rPr>
              <w:t>.</w:t>
            </w: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D34D76" w:rsidRPr="00D17499" w:rsidRDefault="00D34D76" w:rsidP="00956ED8">
            <w:pPr>
              <w:pStyle w:val="a3"/>
              <w:spacing w:before="0" w:beforeAutospacing="0" w:after="0" w:afterAutospacing="0"/>
              <w:ind w:firstLine="552"/>
              <w:jc w:val="both"/>
              <w:rPr>
                <w:b/>
                <w:bCs/>
                <w:i/>
              </w:rPr>
            </w:pPr>
            <w:r>
              <w:rPr>
                <w:color w:val="000000"/>
                <w:u w:val="single"/>
              </w:rPr>
              <w:t>4.1</w:t>
            </w:r>
            <w:r w:rsidRPr="00D17499">
              <w:rPr>
                <w:b/>
                <w:i/>
                <w:color w:val="000000"/>
                <w:u w:val="single"/>
              </w:rPr>
              <w:t>. Родительский комитет группы</w:t>
            </w:r>
            <w:r w:rsidRPr="00D17499">
              <w:rPr>
                <w:b/>
                <w:bCs/>
                <w:i/>
              </w:rPr>
              <w:t xml:space="preserve">: 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      </w:t>
            </w:r>
            <w:r w:rsidRPr="00715D8E">
              <w:rPr>
                <w:color w:val="000000"/>
              </w:rPr>
              <w:t xml:space="preserve">- избирается ежегодно на собраниях  родителей (законных представителей) воспитанников, проводимых по группам Учреждения в количестве  4 человек; 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715D8E">
              <w:rPr>
                <w:color w:val="000000"/>
              </w:rPr>
              <w:t xml:space="preserve"> - провод</w:t>
            </w:r>
            <w:r>
              <w:rPr>
                <w:color w:val="000000"/>
              </w:rPr>
              <w:t>и</w:t>
            </w:r>
            <w:r w:rsidRPr="00715D8E">
              <w:rPr>
                <w:color w:val="000000"/>
              </w:rPr>
              <w:t>т свои заседания и иную работу по разработанному и принятому ими плану, согласованному с администрацией Учреждения;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15D8E">
              <w:rPr>
                <w:color w:val="000000"/>
              </w:rPr>
              <w:t xml:space="preserve">- </w:t>
            </w:r>
            <w:proofErr w:type="gramStart"/>
            <w:r w:rsidRPr="00715D8E">
              <w:rPr>
                <w:color w:val="000000"/>
              </w:rPr>
              <w:t>отчитыва</w:t>
            </w:r>
            <w:r>
              <w:rPr>
                <w:color w:val="000000"/>
              </w:rPr>
              <w:t>е</w:t>
            </w:r>
            <w:r w:rsidRPr="00715D8E">
              <w:rPr>
                <w:color w:val="000000"/>
              </w:rPr>
              <w:t>тся о результатах</w:t>
            </w:r>
            <w:proofErr w:type="gramEnd"/>
            <w:r w:rsidRPr="00715D8E">
              <w:rPr>
                <w:color w:val="000000"/>
              </w:rPr>
              <w:t xml:space="preserve"> своей деятельности за год перед соответствующим собранием родителей (законных представителей) воспитанников;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15D8E">
              <w:rPr>
                <w:color w:val="000000"/>
              </w:rPr>
              <w:t>- утверждается сроком на один год приказом заведующего ДОУ;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5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</w:t>
            </w:r>
            <w:r w:rsidRPr="00715D8E">
              <w:rPr>
                <w:color w:val="000000"/>
              </w:rPr>
              <w:t>- одни и те же лица могут входить в состав Родительск</w:t>
            </w:r>
            <w:r>
              <w:rPr>
                <w:color w:val="000000"/>
              </w:rPr>
              <w:t>ого</w:t>
            </w:r>
            <w:r w:rsidRPr="00715D8E">
              <w:rPr>
                <w:color w:val="000000"/>
              </w:rPr>
              <w:t xml:space="preserve"> комитет</w:t>
            </w:r>
            <w:r>
              <w:rPr>
                <w:color w:val="000000"/>
              </w:rPr>
              <w:t>а</w:t>
            </w:r>
            <w:r w:rsidRPr="00715D8E">
              <w:rPr>
                <w:color w:val="000000"/>
              </w:rPr>
              <w:t xml:space="preserve"> более одного срока </w:t>
            </w:r>
            <w:r w:rsidRPr="00715D8E">
              <w:rPr>
                <w:color w:val="000000"/>
              </w:rPr>
              <w:lastRenderedPageBreak/>
              <w:t>подряд;</w:t>
            </w:r>
            <w:r w:rsidRPr="00715D8E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 xml:space="preserve">    </w:t>
            </w:r>
            <w:r w:rsidRPr="00715D8E">
              <w:rPr>
                <w:color w:val="000000"/>
              </w:rPr>
              <w:t>- для обсуждения и решения наиболее важных вопросов Родительский комитет  созывает Родительское собрание;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- р</w:t>
            </w:r>
            <w:r w:rsidRPr="00715D8E">
              <w:rPr>
                <w:color w:val="000000"/>
              </w:rPr>
              <w:t>аботой руководит председатель, избираемый соответствующим родительским ком</w:t>
            </w:r>
            <w:r>
              <w:rPr>
                <w:color w:val="000000"/>
              </w:rPr>
              <w:t>итетом из своего состава;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- з</w:t>
            </w:r>
            <w:r w:rsidRPr="00715D8E">
              <w:rPr>
                <w:color w:val="000000"/>
              </w:rPr>
              <w:t>аседания являются правомочными, если на них присутствует не менее половины членов соответс</w:t>
            </w:r>
            <w:r>
              <w:rPr>
                <w:color w:val="000000"/>
              </w:rPr>
              <w:t>твующего родительского комитета;</w:t>
            </w:r>
          </w:p>
          <w:p w:rsidR="00D34D76" w:rsidRPr="00715D8E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- р</w:t>
            </w:r>
            <w:r w:rsidRPr="00715D8E">
              <w:rPr>
                <w:color w:val="000000"/>
              </w:rPr>
              <w:t>ешение считается принятым, если за него проголосовало более половины от числа присутствующих на заседании членов родительского комитета. При равенстве голосов голос председательствующего является решающим.</w:t>
            </w:r>
          </w:p>
          <w:p w:rsidR="00D34D76" w:rsidRPr="00715D8E" w:rsidRDefault="00D34D76" w:rsidP="00956ED8">
            <w:pPr>
              <w:pStyle w:val="a3"/>
              <w:tabs>
                <w:tab w:val="left" w:pos="582"/>
              </w:tabs>
              <w:spacing w:before="0" w:beforeAutospacing="0" w:after="0" w:afterAutospacing="0"/>
              <w:jc w:val="both"/>
            </w:pPr>
            <w:r w:rsidRPr="00715D8E">
              <w:rPr>
                <w:color w:val="000000"/>
              </w:rPr>
              <w:br/>
            </w:r>
            <w:r>
              <w:rPr>
                <w:i/>
                <w:color w:val="000000"/>
                <w:shd w:val="clear" w:color="auto" w:fill="FFFFFF"/>
              </w:rPr>
              <w:t xml:space="preserve">        </w:t>
            </w:r>
            <w:r w:rsidRPr="005D342C">
              <w:rPr>
                <w:b/>
                <w:i/>
                <w:color w:val="000000"/>
                <w:shd w:val="clear" w:color="auto" w:fill="FFFFFF"/>
              </w:rPr>
              <w:t>К полномочиям родительск</w:t>
            </w:r>
            <w:r>
              <w:rPr>
                <w:b/>
                <w:i/>
                <w:color w:val="000000"/>
                <w:shd w:val="clear" w:color="auto" w:fill="FFFFFF"/>
              </w:rPr>
              <w:t>ого комитета</w:t>
            </w:r>
            <w:r w:rsidRPr="005D342C">
              <w:rPr>
                <w:b/>
                <w:i/>
                <w:color w:val="000000"/>
              </w:rPr>
              <w:t xml:space="preserve"> группы относится</w:t>
            </w:r>
            <w:r w:rsidRPr="00715D8E">
              <w:rPr>
                <w:color w:val="000000"/>
              </w:rPr>
              <w:t xml:space="preserve"> принятие рекомендательных решений по всем вопросам организации деятельности ДОУ. Родительски</w:t>
            </w:r>
            <w:r>
              <w:rPr>
                <w:color w:val="000000"/>
              </w:rPr>
              <w:t>й</w:t>
            </w:r>
            <w:r w:rsidRPr="00715D8E">
              <w:rPr>
                <w:color w:val="000000"/>
              </w:rPr>
              <w:t xml:space="preserve"> комитет </w:t>
            </w:r>
            <w:r>
              <w:rPr>
                <w:color w:val="000000"/>
              </w:rPr>
              <w:t xml:space="preserve">группы </w:t>
            </w:r>
            <w:r w:rsidRPr="00715D8E">
              <w:rPr>
                <w:color w:val="000000"/>
              </w:rPr>
              <w:t>действу</w:t>
            </w:r>
            <w:r>
              <w:rPr>
                <w:color w:val="000000"/>
              </w:rPr>
              <w:t>е</w:t>
            </w:r>
            <w:r w:rsidRPr="00715D8E">
              <w:rPr>
                <w:color w:val="000000"/>
              </w:rPr>
              <w:t>т на основании положения о родительск</w:t>
            </w:r>
            <w:r>
              <w:rPr>
                <w:color w:val="000000"/>
              </w:rPr>
              <w:t>ом</w:t>
            </w:r>
            <w:r w:rsidRPr="00715D8E">
              <w:rPr>
                <w:color w:val="000000"/>
              </w:rPr>
              <w:t xml:space="preserve"> комитет</w:t>
            </w:r>
            <w:r>
              <w:rPr>
                <w:color w:val="000000"/>
              </w:rPr>
              <w:t>е, утвержденного</w:t>
            </w:r>
            <w:r w:rsidRPr="00715D8E">
              <w:rPr>
                <w:color w:val="000000"/>
              </w:rPr>
              <w:t xml:space="preserve"> руководителем ДОУ.</w:t>
            </w:r>
            <w:r w:rsidRPr="00715D8E">
              <w:t xml:space="preserve"> </w:t>
            </w: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Default="00D34D76" w:rsidP="00956ED8">
            <w:pPr>
              <w:pStyle w:val="a3"/>
              <w:spacing w:before="0" w:beforeAutospacing="0" w:after="0" w:afterAutospacing="0"/>
              <w:jc w:val="both"/>
            </w:pPr>
          </w:p>
          <w:p w:rsidR="00D34D76" w:rsidRPr="00BC0D46" w:rsidRDefault="00D34D76" w:rsidP="00956ED8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</w:tc>
      </w:tr>
    </w:tbl>
    <w:p w:rsidR="00B81872" w:rsidRDefault="00B81872"/>
    <w:sectPr w:rsidR="00B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76"/>
    <w:rsid w:val="00B81872"/>
    <w:rsid w:val="00D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2015-03-27T06:16:00Z</dcterms:created>
  <dcterms:modified xsi:type="dcterms:W3CDTF">2015-03-27T06:18:00Z</dcterms:modified>
</cp:coreProperties>
</file>